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F4" w:rsidRDefault="002455DD" w:rsidP="002455DD">
      <w:pPr>
        <w:pStyle w:val="Akapitzlist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2357AFB1" wp14:editId="75FBD491">
            <wp:extent cx="2495550" cy="476250"/>
            <wp:effectExtent l="0" t="0" r="0" b="0"/>
            <wp:docPr id="1" name="Obraz 1" descr="poziom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 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AF4" w:rsidRPr="002455DD" w:rsidRDefault="00552BC5" w:rsidP="00552BC5">
      <w:pPr>
        <w:pStyle w:val="Akapitzlist"/>
        <w:jc w:val="center"/>
        <w:rPr>
          <w:rFonts w:ascii="Times New Roman" w:hAnsi="Times New Roman" w:cs="Times New Roman"/>
          <w:b/>
        </w:rPr>
      </w:pPr>
      <w:bookmarkStart w:id="0" w:name="_GoBack"/>
      <w:r w:rsidRPr="002455DD">
        <w:rPr>
          <w:rFonts w:ascii="Times New Roman" w:hAnsi="Times New Roman" w:cs="Times New Roman"/>
          <w:b/>
        </w:rPr>
        <w:t>GODZINY GRANICZNE REALIZACJI PRZELEWÓW</w:t>
      </w:r>
    </w:p>
    <w:tbl>
      <w:tblPr>
        <w:tblW w:w="10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7"/>
        <w:gridCol w:w="1697"/>
        <w:gridCol w:w="1825"/>
        <w:gridCol w:w="1639"/>
      </w:tblGrid>
      <w:tr w:rsidR="006228B5" w:rsidRPr="006228B5" w:rsidTr="006228B5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TAB. 1 Przelewy krajowe w PLN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28B5" w:rsidRPr="006228B5" w:rsidTr="00121B61">
        <w:trPr>
          <w:trHeight w:val="45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przelewu </w:t>
            </w:r>
          </w:p>
        </w:tc>
        <w:tc>
          <w:tcPr>
            <w:tcW w:w="53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Placówka Banku </w:t>
            </w: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Bankowości Internetowej </w:t>
            </w:r>
          </w:p>
        </w:tc>
      </w:tr>
      <w:tr w:rsidR="006228B5" w:rsidRPr="006228B5" w:rsidTr="006228B5">
        <w:trPr>
          <w:trHeight w:val="138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BS Brzeg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Filia Dąbrowa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POK Mąkoszyce</w:t>
            </w: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wewnętrzny: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12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rachunek w Banku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12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12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121B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rachunek w Banku Zrzeszenia Banku BPS S.A.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5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międzybankowy wychodzący: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ELIXIR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13:00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SORBNET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14:30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przychodzący: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8B5" w:rsidRPr="006228B5" w:rsidTr="006228B5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 wewnętrzny z rachunku w Banku</w:t>
            </w:r>
          </w:p>
        </w:tc>
        <w:tc>
          <w:tcPr>
            <w:tcW w:w="70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godziny 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9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 wewnętrzny z rachunku w Banku Zrzeszenia Banku BPS S.A.</w:t>
            </w:r>
          </w:p>
        </w:tc>
        <w:tc>
          <w:tcPr>
            <w:tcW w:w="70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godziny 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6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ELIXIR</w:t>
            </w:r>
          </w:p>
        </w:tc>
        <w:tc>
          <w:tcPr>
            <w:tcW w:w="70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sesja do godziny 11:00, II sesja do godziny 15:00, III sesja do godziny 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:00</w:t>
            </w: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121B61">
        <w:trPr>
          <w:trHeight w:val="23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SORBNET</w:t>
            </w:r>
          </w:p>
        </w:tc>
        <w:tc>
          <w:tcPr>
            <w:tcW w:w="700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 godziny 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6228B5" w:rsidRPr="006228B5" w:rsidTr="006228B5">
        <w:trPr>
          <w:trHeight w:val="253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0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60"/>
        </w:trPr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Przelewy zlecone w dni robocze po godzinie 13:00 będą wykonane w najbliższym dniu roboczym. 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75"/>
        </w:trPr>
        <w:tc>
          <w:tcPr>
            <w:tcW w:w="10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Przelewy zlecone w dni robocze po godzinie 17:00 oraz w dniu innym niż dzień roboczy obciążą rachunek i wykonane będą w najbliższym dniu roboczym.</w:t>
            </w:r>
          </w:p>
        </w:tc>
      </w:tr>
      <w:tr w:rsidR="006228B5" w:rsidRPr="006228B5" w:rsidTr="006228B5">
        <w:trPr>
          <w:trHeight w:val="375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121B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Przelewy s</w:t>
            </w:r>
            <w:r w:rsidR="00121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przyjmowane do realizacji wyłącznie w dni robocze, do godziny granicznej.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4B7AF4" w:rsidRPr="006228B5" w:rsidRDefault="004B7AF4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TAB.2  Przelewy zagraniczne lub przelewy krajowe w walucie obcej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58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przelewu 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Waluty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Placówka Banku 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System Bankowości Internetowej </w:t>
            </w:r>
          </w:p>
        </w:tc>
      </w:tr>
      <w:tr w:rsidR="006228B5" w:rsidRPr="006228B5" w:rsidTr="006228B5">
        <w:trPr>
          <w:trHeight w:val="390"/>
        </w:trPr>
        <w:tc>
          <w:tcPr>
            <w:tcW w:w="1056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wewnętrzny: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rachunek w Banku 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rachunek w banku Zrzeszenia Banku BPS S.A.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wychodzący:</w:t>
            </w:r>
          </w:p>
        </w:tc>
        <w:tc>
          <w:tcPr>
            <w:tcW w:w="7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 w trybie standardowym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28B5" w:rsidRPr="006228B5" w:rsidTr="006228B5">
        <w:trPr>
          <w:trHeight w:val="9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SEPA,</w:t>
            </w:r>
            <w:r w:rsidR="00EA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przelew regulowany,</w:t>
            </w:r>
            <w:r w:rsidR="00EA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polecenie wyp</w:t>
            </w:r>
            <w:r w:rsidR="00EA7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w walucie EUR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D+1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</w:t>
            </w: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polecenia wypłaty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D+2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 w trybie przyspieszonym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D+1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790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90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:30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Przekaz w trybie pilnym</w:t>
            </w:r>
          </w:p>
        </w:tc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34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228B5" w:rsidRPr="006228B5" w:rsidTr="006228B5">
        <w:trPr>
          <w:trHeight w:val="330"/>
        </w:trPr>
        <w:tc>
          <w:tcPr>
            <w:tcW w:w="1056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Przelew przychodzący: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rachunek w Banku</w:t>
            </w:r>
          </w:p>
        </w:tc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godzinach pracy placówki</w:t>
            </w:r>
          </w:p>
        </w:tc>
        <w:tc>
          <w:tcPr>
            <w:tcW w:w="34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---------</w:t>
            </w: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B5" w:rsidRPr="006228B5" w:rsidTr="006228B5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 wychodzący zlecony: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1056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W dniu roboczym po godzinie granicznej, ale przed godziną 17:00, obciążą rachunek w danym dniu, ale przelew będzie wykonany z datą waluty ustaloną jak dla przelewu złożonego w następnym dniu roboczym</w:t>
            </w:r>
          </w:p>
        </w:tc>
      </w:tr>
      <w:tr w:rsidR="006228B5" w:rsidRPr="006228B5" w:rsidTr="006228B5">
        <w:trPr>
          <w:trHeight w:val="300"/>
        </w:trPr>
        <w:tc>
          <w:tcPr>
            <w:tcW w:w="105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228B5" w:rsidRPr="006228B5" w:rsidTr="006228B5">
        <w:trPr>
          <w:trHeight w:val="300"/>
        </w:trPr>
        <w:tc>
          <w:tcPr>
            <w:tcW w:w="10567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22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Po godzinie 17 oraz w dniu innym niż dzień roboczy obciążą rachunek klienta w następnym dniu roboczym, przelew będzie wykonany z datą waluty ustaloną jak dla przelewu złożonego w następnym dniu roboczym.</w:t>
            </w:r>
          </w:p>
        </w:tc>
      </w:tr>
      <w:tr w:rsidR="006228B5" w:rsidRPr="006228B5" w:rsidTr="006228B5">
        <w:trPr>
          <w:trHeight w:val="300"/>
        </w:trPr>
        <w:tc>
          <w:tcPr>
            <w:tcW w:w="10567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28B5" w:rsidRPr="006228B5" w:rsidRDefault="006228B5" w:rsidP="00622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6228B5" w:rsidRPr="00676EF5" w:rsidRDefault="006228B5" w:rsidP="006228B5">
      <w:pPr>
        <w:rPr>
          <w:rFonts w:ascii="Times New Roman" w:hAnsi="Times New Roman" w:cs="Times New Roman"/>
          <w:b/>
          <w:sz w:val="28"/>
          <w:szCs w:val="28"/>
        </w:rPr>
      </w:pPr>
    </w:p>
    <w:p w:rsidR="006228B5" w:rsidRDefault="006228B5" w:rsidP="006228B5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6228B5" w:rsidRPr="00BD0FAC" w:rsidRDefault="004B7AF4" w:rsidP="004B7AF4">
      <w:pPr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6228B5" w:rsidRPr="00676EF5">
        <w:rPr>
          <w:rFonts w:ascii="Times New Roman" w:hAnsi="Times New Roman" w:cs="Times New Roman"/>
          <w:b/>
          <w:sz w:val="28"/>
          <w:szCs w:val="28"/>
        </w:rPr>
        <w:t>arząd</w:t>
      </w:r>
    </w:p>
    <w:sectPr w:rsidR="006228B5" w:rsidRPr="00BD0FAC" w:rsidSect="00121B61">
      <w:pgSz w:w="11906" w:h="16838"/>
      <w:pgMar w:top="567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5B48"/>
    <w:multiLevelType w:val="hybridMultilevel"/>
    <w:tmpl w:val="B5BEC0D0"/>
    <w:lvl w:ilvl="0" w:tplc="E1647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540344"/>
    <w:multiLevelType w:val="hybridMultilevel"/>
    <w:tmpl w:val="12EE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11B26"/>
    <w:multiLevelType w:val="hybridMultilevel"/>
    <w:tmpl w:val="0C38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94608"/>
    <w:multiLevelType w:val="hybridMultilevel"/>
    <w:tmpl w:val="5EA2E5CC"/>
    <w:lvl w:ilvl="0" w:tplc="CD7E059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15"/>
    <w:rsid w:val="000A6EBA"/>
    <w:rsid w:val="000B7FC2"/>
    <w:rsid w:val="000D331F"/>
    <w:rsid w:val="00121B61"/>
    <w:rsid w:val="002455DD"/>
    <w:rsid w:val="00265B01"/>
    <w:rsid w:val="00384551"/>
    <w:rsid w:val="003D4002"/>
    <w:rsid w:val="0040649A"/>
    <w:rsid w:val="004B7AF4"/>
    <w:rsid w:val="00552BC5"/>
    <w:rsid w:val="00554441"/>
    <w:rsid w:val="006228B5"/>
    <w:rsid w:val="00676EF5"/>
    <w:rsid w:val="0079013E"/>
    <w:rsid w:val="00941869"/>
    <w:rsid w:val="00973469"/>
    <w:rsid w:val="00AA32A0"/>
    <w:rsid w:val="00AF1AB2"/>
    <w:rsid w:val="00BC7CB8"/>
    <w:rsid w:val="00BD0FAC"/>
    <w:rsid w:val="00C21CAA"/>
    <w:rsid w:val="00C34815"/>
    <w:rsid w:val="00DB1827"/>
    <w:rsid w:val="00E74EAC"/>
    <w:rsid w:val="00EA7834"/>
    <w:rsid w:val="00EB196E"/>
    <w:rsid w:val="00F34B93"/>
    <w:rsid w:val="00F8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BF3C-ECDA-4CD4-AEBB-2142EF91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827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6EF5"/>
    <w:pPr>
      <w:keepNext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6E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6EF5"/>
    <w:pPr>
      <w:pBdr>
        <w:bottom w:val="single" w:sz="4" w:space="1" w:color="auto"/>
      </w:pBdr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6EF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6E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6E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1A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FBAD.35A41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Wdowiszewska</dc:creator>
  <cp:lastModifiedBy>Bożena Wdowiszewska</cp:lastModifiedBy>
  <cp:revision>9</cp:revision>
  <cp:lastPrinted>2021-05-13T06:21:00Z</cp:lastPrinted>
  <dcterms:created xsi:type="dcterms:W3CDTF">2021-05-12T13:49:00Z</dcterms:created>
  <dcterms:modified xsi:type="dcterms:W3CDTF">2021-05-13T07:53:00Z</dcterms:modified>
</cp:coreProperties>
</file>