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45FDA" w14:textId="77777777" w:rsidR="00723DF2" w:rsidRDefault="00723DF2" w:rsidP="00AE6FE5">
      <w:pPr>
        <w:ind w:hanging="142"/>
        <w:jc w:val="both"/>
        <w:rPr>
          <w:b/>
          <w:color w:val="008080"/>
        </w:rPr>
      </w:pPr>
      <w:r>
        <w:rPr>
          <w:noProof/>
          <w:lang w:eastAsia="pl-PL"/>
        </w:rPr>
        <w:drawing>
          <wp:inline distT="0" distB="0" distL="0" distR="0" wp14:anchorId="0CF4C8A1" wp14:editId="25C188B4">
            <wp:extent cx="3409950" cy="647700"/>
            <wp:effectExtent l="0" t="0" r="0" b="0"/>
            <wp:docPr id="1" name="Obraz 1" descr="C:\Users\Bozena\Desktop\Pulpit\LOGO Bank Spółdzielczy w Brzegu\pliki JPG (CMYK)\poziom CMY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Bozena\Desktop\Pulpit\LOGO Bank Spółdzielczy w Brzegu\pliki JPG (CMYK)\poziom 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E245B" w14:textId="77777777" w:rsidR="00723DF2" w:rsidRDefault="00723DF2" w:rsidP="00DB7CD2">
      <w:pPr>
        <w:jc w:val="both"/>
        <w:rPr>
          <w:b/>
          <w:color w:val="008080"/>
        </w:rPr>
      </w:pPr>
    </w:p>
    <w:p w14:paraId="7075A221" w14:textId="77777777" w:rsidR="00EF3400" w:rsidRPr="00B01996" w:rsidRDefault="00EF3400" w:rsidP="00DB7CD2">
      <w:pPr>
        <w:jc w:val="both"/>
        <w:rPr>
          <w:b/>
          <w:color w:val="008080"/>
        </w:rPr>
      </w:pPr>
      <w:r w:rsidRPr="00B01996">
        <w:rPr>
          <w:b/>
          <w:color w:val="008080"/>
        </w:rPr>
        <w:t>UNIWERSALNY KREDYT HIPOTECZNY</w:t>
      </w:r>
    </w:p>
    <w:p w14:paraId="6BD9BB7B" w14:textId="18DD8EC9" w:rsidR="00B01996" w:rsidRDefault="00EF3400" w:rsidP="00DB7CD2">
      <w:pPr>
        <w:jc w:val="both"/>
      </w:pPr>
      <w:r>
        <w:t>Kredyt konsumencki zabezpieczony hipotecznie przeznaczony na dowolny cel (z wyłączeniem finansowania działalności gospodarczej lub rolniczej) i nie wymaga udokumentowania wykorzystania środków.</w:t>
      </w:r>
    </w:p>
    <w:p w14:paraId="1AFA4251" w14:textId="367DCDFC" w:rsidR="00B01996" w:rsidRDefault="00EF3400" w:rsidP="00723DF2">
      <w:pPr>
        <w:spacing w:after="0"/>
        <w:ind w:left="709"/>
        <w:jc w:val="both"/>
      </w:pPr>
      <w:r>
        <w:t xml:space="preserve"> • minimalna kwota kredytu 5</w:t>
      </w:r>
      <w:r w:rsidR="00B83493">
        <w:t>.</w:t>
      </w:r>
      <w:r>
        <w:t>000,00 zł</w:t>
      </w:r>
    </w:p>
    <w:p w14:paraId="0DCECECF" w14:textId="77777777" w:rsidR="00B01996" w:rsidRDefault="00EF3400" w:rsidP="00723DF2">
      <w:pPr>
        <w:spacing w:after="0"/>
        <w:ind w:left="709"/>
        <w:jc w:val="both"/>
      </w:pPr>
      <w:r>
        <w:t xml:space="preserve"> • okres kredytowania do 15 lat </w:t>
      </w:r>
    </w:p>
    <w:p w14:paraId="51E08336" w14:textId="77777777" w:rsidR="00B01996" w:rsidRDefault="005D2208" w:rsidP="00723DF2">
      <w:pPr>
        <w:spacing w:after="0"/>
        <w:ind w:left="709"/>
        <w:jc w:val="both"/>
      </w:pPr>
      <w:r>
        <w:t xml:space="preserve"> </w:t>
      </w:r>
      <w:r w:rsidR="00EF3400">
        <w:t>• spłata w dogodnych ratach malejących lub annuitetowych</w:t>
      </w:r>
    </w:p>
    <w:p w14:paraId="2D16884F" w14:textId="77777777" w:rsidR="00B01996" w:rsidRDefault="00EF3400" w:rsidP="00723DF2">
      <w:pPr>
        <w:spacing w:after="0"/>
        <w:ind w:left="709"/>
        <w:jc w:val="both"/>
      </w:pPr>
      <w:r>
        <w:t xml:space="preserve"> • dogodne terminy spłaty kredytu</w:t>
      </w:r>
    </w:p>
    <w:p w14:paraId="1B023DF5" w14:textId="7FA077DC" w:rsidR="00B01996" w:rsidRDefault="00EF3400" w:rsidP="00723DF2">
      <w:pPr>
        <w:spacing w:after="0"/>
        <w:ind w:left="709"/>
        <w:jc w:val="both"/>
      </w:pPr>
      <w:r>
        <w:t>• profesjonalna pomoc ze strony pracowników Banku</w:t>
      </w:r>
    </w:p>
    <w:p w14:paraId="400FAD7B" w14:textId="77777777" w:rsidR="00723DF2" w:rsidRDefault="00723DF2" w:rsidP="00723DF2">
      <w:pPr>
        <w:spacing w:after="0"/>
        <w:ind w:left="709"/>
        <w:jc w:val="both"/>
      </w:pPr>
    </w:p>
    <w:p w14:paraId="347F1A7B" w14:textId="06BB72B0" w:rsidR="00B01996" w:rsidRDefault="00EF3400" w:rsidP="00DB7CD2">
      <w:pPr>
        <w:jc w:val="both"/>
      </w:pPr>
      <w:r>
        <w:t xml:space="preserve">Reprezentatywny przykład dotyczący warunków kredytu udzielanego dla Klientów Banku Spółdzielczego w Brzegu. </w:t>
      </w:r>
    </w:p>
    <w:p w14:paraId="0B27AF83" w14:textId="3065C80F" w:rsidR="00B01996" w:rsidRDefault="00EF3400" w:rsidP="00DB7CD2">
      <w:pPr>
        <w:jc w:val="both"/>
      </w:pPr>
      <w:r>
        <w:t>Rzeczywista Roczna Stopa Op</w:t>
      </w:r>
      <w:r w:rsidR="000E0142">
        <w:t xml:space="preserve">rocentowania (RRSO) wynosi </w:t>
      </w:r>
      <w:r w:rsidR="00D90D56">
        <w:t>15,</w:t>
      </w:r>
      <w:r w:rsidR="00E8787A">
        <w:t>6</w:t>
      </w:r>
      <w:r w:rsidR="00D90D56">
        <w:t>9</w:t>
      </w:r>
      <w:r>
        <w:t>% przy następujących założeniach: całkowita kwota kredytu (bez kre</w:t>
      </w:r>
      <w:r w:rsidR="00DB7CD2">
        <w:t>dytowanych kosztów) 60</w:t>
      </w:r>
      <w:r w:rsidR="00D90D56">
        <w:t>.</w:t>
      </w:r>
      <w:r w:rsidR="00DB7CD2">
        <w:t xml:space="preserve">000,00 </w:t>
      </w:r>
      <w:r w:rsidR="00E32656">
        <w:t>zł</w:t>
      </w:r>
      <w:r>
        <w:t>, ca</w:t>
      </w:r>
      <w:r w:rsidR="00C164F1">
        <w:t>łk</w:t>
      </w:r>
      <w:r w:rsidR="00723DF2">
        <w:t>o</w:t>
      </w:r>
      <w:r w:rsidR="000E0142">
        <w:t xml:space="preserve">wita kwota do zapłaty </w:t>
      </w:r>
      <w:r w:rsidR="00D90D56">
        <w:t>14</w:t>
      </w:r>
      <w:r w:rsidR="00E8787A">
        <w:t>5.958,78</w:t>
      </w:r>
      <w:r w:rsidR="00723DF2">
        <w:t xml:space="preserve"> zł, oprocentowanie zmienne </w:t>
      </w:r>
      <w:r w:rsidR="00E8787A">
        <w:t>14,03</w:t>
      </w:r>
      <w:r>
        <w:t>% w stosunku r</w:t>
      </w:r>
      <w:r w:rsidR="00C164F1">
        <w:t>ocznym (WIBOR 3M plus marża 6,92</w:t>
      </w:r>
      <w:r>
        <w:t xml:space="preserve"> punktów procentowych), całk</w:t>
      </w:r>
      <w:r w:rsidR="000E0142">
        <w:t xml:space="preserve">owity koszt kredytu </w:t>
      </w:r>
      <w:r w:rsidR="00E8787A">
        <w:t>85.958,78</w:t>
      </w:r>
      <w:r w:rsidR="00723DF2">
        <w:t xml:space="preserve"> zł</w:t>
      </w:r>
      <w:r>
        <w:t xml:space="preserve"> (w tym: prowizja za rozpatrzenie wniosku kredytowego</w:t>
      </w:r>
      <w:r w:rsidR="00723DF2">
        <w:t xml:space="preserve"> </w:t>
      </w:r>
      <w:r w:rsidR="00C164F1">
        <w:t>150,00</w:t>
      </w:r>
      <w:r w:rsidR="00E32656">
        <w:t xml:space="preserve"> zł</w:t>
      </w:r>
      <w:r w:rsidR="00C164F1">
        <w:t xml:space="preserve">, </w:t>
      </w:r>
      <w:r>
        <w:t xml:space="preserve"> pr</w:t>
      </w:r>
      <w:r w:rsidR="00723DF2">
        <w:t>owizja za udzielenie kredytu 1</w:t>
      </w:r>
      <w:r w:rsidR="00D90D56">
        <w:t>.</w:t>
      </w:r>
      <w:r w:rsidR="00723DF2">
        <w:t>500,00 zł</w:t>
      </w:r>
      <w:r>
        <w:t>; odsetk</w:t>
      </w:r>
      <w:r w:rsidR="000E0142">
        <w:t xml:space="preserve">i </w:t>
      </w:r>
      <w:r w:rsidR="00E8787A">
        <w:t>84.089,78</w:t>
      </w:r>
      <w:r w:rsidR="00723DF2">
        <w:t xml:space="preserve"> zł </w:t>
      </w:r>
      <w:r>
        <w:t>podatek od czy</w:t>
      </w:r>
      <w:r w:rsidR="00C164F1">
        <w:t>nności cywilno-prawnych 19,00</w:t>
      </w:r>
      <w:r w:rsidR="00E32656">
        <w:t xml:space="preserve"> zł</w:t>
      </w:r>
      <w:r w:rsidR="00C164F1">
        <w:t>, wpis do hipoteki 200,00</w:t>
      </w:r>
      <w:r w:rsidR="00E32656">
        <w:t xml:space="preserve"> zł</w:t>
      </w:r>
      <w:r>
        <w:t xml:space="preserve">), spłata w 180 miesięcznych </w:t>
      </w:r>
      <w:r w:rsidR="00723DF2">
        <w:t xml:space="preserve">równych </w:t>
      </w:r>
      <w:r>
        <w:t>ratach kapitałowo-odsetkowych (</w:t>
      </w:r>
      <w:r w:rsidR="000E0142">
        <w:t xml:space="preserve">179 rat po </w:t>
      </w:r>
      <w:r w:rsidR="00E8787A">
        <w:t>800,50</w:t>
      </w:r>
      <w:r w:rsidR="00D90D56">
        <w:t xml:space="preserve"> </w:t>
      </w:r>
      <w:r w:rsidR="00723DF2">
        <w:t>zł</w:t>
      </w:r>
      <w:r w:rsidR="000E0142">
        <w:t xml:space="preserve"> i ostatnia rata wyrównawcza </w:t>
      </w:r>
      <w:r w:rsidR="00E8787A">
        <w:t>800,28</w:t>
      </w:r>
      <w:r w:rsidR="000E0142">
        <w:t xml:space="preserve"> zł</w:t>
      </w:r>
      <w:r>
        <w:t>). W całkowitym koszcie kredytu Bank nie uwzględnia następujących kosztów: kosztu ubezpieczenia kredytowanej nieruchomości oraz kosztu wyceny nieruchomości, gdyż nie jest dostawcą t</w:t>
      </w:r>
      <w:r w:rsidR="00E8787A">
        <w:t>ej</w:t>
      </w:r>
      <w:r>
        <w:t xml:space="preserve"> usług</w:t>
      </w:r>
      <w:r w:rsidR="00E8787A">
        <w:t>i</w:t>
      </w:r>
      <w:r>
        <w:t xml:space="preserve"> dodatkow</w:t>
      </w:r>
      <w:r w:rsidR="00E8787A">
        <w:t>ej</w:t>
      </w:r>
      <w:r>
        <w:t xml:space="preserve"> dla konsumenta. </w:t>
      </w:r>
    </w:p>
    <w:p w14:paraId="0C84EB5E" w14:textId="30DDD1A1" w:rsidR="00B01996" w:rsidRDefault="00EF3400" w:rsidP="00DB7CD2">
      <w:pPr>
        <w:jc w:val="both"/>
      </w:pPr>
      <w:r>
        <w:t>Kalkulacja zost</w:t>
      </w:r>
      <w:r w:rsidR="00723DF2">
        <w:t xml:space="preserve">ała dokonana na dzień </w:t>
      </w:r>
      <w:r w:rsidR="00E8787A">
        <w:t>07.11</w:t>
      </w:r>
      <w:r w:rsidR="00723DF2">
        <w:t>.2022</w:t>
      </w:r>
      <w:r>
        <w:t xml:space="preserve">r. na reprezentatywnym przykładzie. </w:t>
      </w:r>
    </w:p>
    <w:p w14:paraId="62462028" w14:textId="77777777" w:rsidR="00B01996" w:rsidRDefault="00EF3400" w:rsidP="00DB7CD2">
      <w:pPr>
        <w:jc w:val="both"/>
      </w:pPr>
      <w:r>
        <w:t>Udzielenie kredytu zależy od pozytywnej oceny zdolności kredytowej Wnioskodawcy.</w:t>
      </w:r>
    </w:p>
    <w:p w14:paraId="374C8269" w14:textId="6517E71F" w:rsidR="00B01996" w:rsidRDefault="00EF3400" w:rsidP="00DB7CD2">
      <w:pPr>
        <w:jc w:val="both"/>
      </w:pPr>
      <w:r>
        <w:t xml:space="preserve">Niniejszy materiał ma charakter wyłącznie informacyjny i nie stanowi oferty w rozumieniu ustawy </w:t>
      </w:r>
      <w:r w:rsidR="00AE6FE5">
        <w:br/>
      </w:r>
      <w:r>
        <w:t>z dnia 23 kwietnia 1964r. Kodeks Cywilny.</w:t>
      </w:r>
    </w:p>
    <w:p w14:paraId="0D33D4DB" w14:textId="77777777" w:rsidR="00723DF2" w:rsidRDefault="00723DF2" w:rsidP="00DB7CD2">
      <w:pPr>
        <w:jc w:val="both"/>
      </w:pPr>
    </w:p>
    <w:p w14:paraId="753E98DB" w14:textId="7D7AF9F3" w:rsidR="00AE6FE5" w:rsidRDefault="00EF3400" w:rsidP="00DB7CD2">
      <w:pPr>
        <w:jc w:val="both"/>
      </w:pPr>
      <w:r>
        <w:t xml:space="preserve">Zadzwoń lub odwiedź naszą placówkę. </w:t>
      </w:r>
    </w:p>
    <w:p w14:paraId="18799FD1" w14:textId="43322191" w:rsidR="00B01996" w:rsidRDefault="00EF3400" w:rsidP="00DB7CD2">
      <w:pPr>
        <w:jc w:val="both"/>
      </w:pPr>
      <w:r>
        <w:t>Telefon 77 404 5659, 77 404 5655</w:t>
      </w:r>
    </w:p>
    <w:sectPr w:rsidR="00B01996" w:rsidSect="00AE6FE5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19FB"/>
    <w:multiLevelType w:val="hybridMultilevel"/>
    <w:tmpl w:val="07546414"/>
    <w:lvl w:ilvl="0" w:tplc="A9F23892">
      <w:start w:val="1"/>
      <w:numFmt w:val="decimal"/>
      <w:lvlText w:val="%1)"/>
      <w:lvlJc w:val="left"/>
      <w:pPr>
        <w:ind w:left="1440" w:hanging="360"/>
      </w:pPr>
      <w:rPr>
        <w:rFonts w:hint="default"/>
        <w:color w:val="00808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793495"/>
    <w:multiLevelType w:val="hybridMultilevel"/>
    <w:tmpl w:val="0A4447D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1830704"/>
    <w:multiLevelType w:val="hybridMultilevel"/>
    <w:tmpl w:val="827073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2CB8EA72">
      <w:start w:val="1"/>
      <w:numFmt w:val="decimal"/>
      <w:lvlText w:val="%2)"/>
      <w:lvlJc w:val="left"/>
      <w:pPr>
        <w:ind w:left="2160" w:hanging="360"/>
      </w:pPr>
      <w:rPr>
        <w:color w:val="008080"/>
      </w:rPr>
    </w:lvl>
    <w:lvl w:ilvl="2" w:tplc="D1287500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B57AE1"/>
    <w:multiLevelType w:val="hybridMultilevel"/>
    <w:tmpl w:val="AA24990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1">
      <w:start w:val="1"/>
      <w:numFmt w:val="decimal"/>
      <w:lvlText w:val="%3)"/>
      <w:lvlJc w:val="lef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A60184F"/>
    <w:multiLevelType w:val="hybridMultilevel"/>
    <w:tmpl w:val="7ECCCB86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 w15:restartNumberingAfterBreak="0">
    <w:nsid w:val="239260F9"/>
    <w:multiLevelType w:val="hybridMultilevel"/>
    <w:tmpl w:val="0FF20B28"/>
    <w:lvl w:ilvl="0" w:tplc="38F6A350">
      <w:start w:val="1"/>
      <w:numFmt w:val="lowerLetter"/>
      <w:lvlText w:val="%1)"/>
      <w:lvlJc w:val="left"/>
      <w:pPr>
        <w:ind w:left="2847" w:hanging="360"/>
      </w:pPr>
      <w:rPr>
        <w:color w:val="008080"/>
      </w:r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6" w15:restartNumberingAfterBreak="0">
    <w:nsid w:val="23AC2E3F"/>
    <w:multiLevelType w:val="hybridMultilevel"/>
    <w:tmpl w:val="916E973A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C6AB3E6">
      <w:start w:val="1"/>
      <w:numFmt w:val="decimal"/>
      <w:lvlText w:val="%2)"/>
      <w:lvlJc w:val="left"/>
      <w:pPr>
        <w:ind w:left="2856" w:hanging="360"/>
      </w:pPr>
      <w:rPr>
        <w:rFonts w:asciiTheme="minorHAnsi" w:eastAsiaTheme="minorHAnsi" w:hAnsiTheme="minorHAnsi" w:cstheme="minorBidi"/>
        <w:color w:val="008080"/>
      </w:r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2BC86514"/>
    <w:multiLevelType w:val="hybridMultilevel"/>
    <w:tmpl w:val="5D3AD2E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453A497A">
      <w:start w:val="1"/>
      <w:numFmt w:val="lowerLetter"/>
      <w:lvlText w:val="%3)"/>
      <w:lvlJc w:val="left"/>
      <w:pPr>
        <w:ind w:left="3600" w:hanging="180"/>
      </w:pPr>
      <w:rPr>
        <w:color w:val="008080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6953255"/>
    <w:multiLevelType w:val="hybridMultilevel"/>
    <w:tmpl w:val="407C2C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7171B3A"/>
    <w:multiLevelType w:val="hybridMultilevel"/>
    <w:tmpl w:val="233AB93E"/>
    <w:lvl w:ilvl="0" w:tplc="EDE07220">
      <w:start w:val="1"/>
      <w:numFmt w:val="decimal"/>
      <w:lvlText w:val="%1)"/>
      <w:lvlJc w:val="left"/>
      <w:pPr>
        <w:ind w:left="2912" w:hanging="360"/>
      </w:pPr>
      <w:rPr>
        <w:color w:val="008080"/>
      </w:r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0" w15:restartNumberingAfterBreak="0">
    <w:nsid w:val="3DC03148"/>
    <w:multiLevelType w:val="hybridMultilevel"/>
    <w:tmpl w:val="4DB459DC"/>
    <w:lvl w:ilvl="0" w:tplc="5436F088">
      <w:start w:val="1"/>
      <w:numFmt w:val="decimal"/>
      <w:lvlText w:val="%1)"/>
      <w:lvlJc w:val="left"/>
      <w:pPr>
        <w:ind w:left="153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 w15:restartNumberingAfterBreak="0">
    <w:nsid w:val="58626EEE"/>
    <w:multiLevelType w:val="hybridMultilevel"/>
    <w:tmpl w:val="0EAEABF8"/>
    <w:lvl w:ilvl="0" w:tplc="6B82BC58">
      <w:start w:val="1"/>
      <w:numFmt w:val="decimal"/>
      <w:lvlText w:val="%1."/>
      <w:lvlJc w:val="left"/>
      <w:pPr>
        <w:ind w:left="720" w:hanging="360"/>
      </w:pPr>
      <w:rPr>
        <w:rFonts w:hint="default"/>
        <w:color w:val="008080"/>
      </w:rPr>
    </w:lvl>
    <w:lvl w:ilvl="1" w:tplc="AE84768C">
      <w:start w:val="1"/>
      <w:numFmt w:val="decimal"/>
      <w:lvlText w:val="%2)"/>
      <w:lvlJc w:val="left"/>
      <w:pPr>
        <w:ind w:left="1440" w:hanging="360"/>
      </w:pPr>
      <w:rPr>
        <w:rFonts w:hint="default"/>
        <w:color w:val="00808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30FC7"/>
    <w:multiLevelType w:val="hybridMultilevel"/>
    <w:tmpl w:val="8550E596"/>
    <w:lvl w:ilvl="0" w:tplc="98B00914">
      <w:start w:val="1"/>
      <w:numFmt w:val="decimal"/>
      <w:lvlText w:val="%1."/>
      <w:lvlJc w:val="left"/>
      <w:pPr>
        <w:ind w:left="1125" w:hanging="360"/>
      </w:pPr>
      <w:rPr>
        <w:rFonts w:hint="default"/>
        <w:color w:val="008080"/>
      </w:rPr>
    </w:lvl>
    <w:lvl w:ilvl="1" w:tplc="3BE056B8">
      <w:start w:val="1"/>
      <w:numFmt w:val="decimal"/>
      <w:lvlText w:val="%2)"/>
      <w:lvlJc w:val="left"/>
      <w:pPr>
        <w:ind w:left="1845" w:hanging="360"/>
      </w:pPr>
      <w:rPr>
        <w:rFonts w:hint="default"/>
        <w:color w:val="008080"/>
      </w:r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 w15:restartNumberingAfterBreak="0">
    <w:nsid w:val="77845DE6"/>
    <w:multiLevelType w:val="hybridMultilevel"/>
    <w:tmpl w:val="0D74920C"/>
    <w:lvl w:ilvl="0" w:tplc="648CD1AE">
      <w:start w:val="1"/>
      <w:numFmt w:val="decimal"/>
      <w:lvlText w:val="%1)"/>
      <w:lvlJc w:val="left"/>
      <w:pPr>
        <w:ind w:left="720" w:hanging="360"/>
      </w:pPr>
      <w:rPr>
        <w:color w:val="00808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4D41AC"/>
    <w:multiLevelType w:val="hybridMultilevel"/>
    <w:tmpl w:val="59C413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EF97587"/>
    <w:multiLevelType w:val="hybridMultilevel"/>
    <w:tmpl w:val="91E6ADAA"/>
    <w:lvl w:ilvl="0" w:tplc="C06222A0">
      <w:start w:val="1"/>
      <w:numFmt w:val="decimal"/>
      <w:lvlText w:val="%1)"/>
      <w:lvlJc w:val="left"/>
      <w:pPr>
        <w:ind w:left="1125" w:hanging="360"/>
      </w:pPr>
      <w:rPr>
        <w:rFonts w:hint="default"/>
        <w:color w:val="00808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num w:numId="1" w16cid:durableId="1573850489">
    <w:abstractNumId w:val="11"/>
  </w:num>
  <w:num w:numId="2" w16cid:durableId="1756240224">
    <w:abstractNumId w:val="15"/>
  </w:num>
  <w:num w:numId="3" w16cid:durableId="357051182">
    <w:abstractNumId w:val="10"/>
  </w:num>
  <w:num w:numId="4" w16cid:durableId="66273914">
    <w:abstractNumId w:val="12"/>
  </w:num>
  <w:num w:numId="5" w16cid:durableId="585187277">
    <w:abstractNumId w:val="4"/>
  </w:num>
  <w:num w:numId="6" w16cid:durableId="1216773565">
    <w:abstractNumId w:val="2"/>
  </w:num>
  <w:num w:numId="7" w16cid:durableId="955253276">
    <w:abstractNumId w:val="6"/>
  </w:num>
  <w:num w:numId="8" w16cid:durableId="63071435">
    <w:abstractNumId w:val="1"/>
  </w:num>
  <w:num w:numId="9" w16cid:durableId="797993251">
    <w:abstractNumId w:val="3"/>
  </w:num>
  <w:num w:numId="10" w16cid:durableId="1168638579">
    <w:abstractNumId w:val="7"/>
  </w:num>
  <w:num w:numId="11" w16cid:durableId="1222903499">
    <w:abstractNumId w:val="5"/>
  </w:num>
  <w:num w:numId="12" w16cid:durableId="69272200">
    <w:abstractNumId w:val="14"/>
  </w:num>
  <w:num w:numId="13" w16cid:durableId="996811107">
    <w:abstractNumId w:val="13"/>
  </w:num>
  <w:num w:numId="14" w16cid:durableId="2015721822">
    <w:abstractNumId w:val="8"/>
  </w:num>
  <w:num w:numId="15" w16cid:durableId="1497183646">
    <w:abstractNumId w:val="9"/>
  </w:num>
  <w:num w:numId="16" w16cid:durableId="1153638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2EB"/>
    <w:rsid w:val="000E0142"/>
    <w:rsid w:val="00181DD2"/>
    <w:rsid w:val="001E2CF8"/>
    <w:rsid w:val="002C0209"/>
    <w:rsid w:val="005012EB"/>
    <w:rsid w:val="005144EA"/>
    <w:rsid w:val="0055460B"/>
    <w:rsid w:val="005D2208"/>
    <w:rsid w:val="006D4C5D"/>
    <w:rsid w:val="00723DF2"/>
    <w:rsid w:val="00751B81"/>
    <w:rsid w:val="007E4845"/>
    <w:rsid w:val="007F0351"/>
    <w:rsid w:val="00AB32A5"/>
    <w:rsid w:val="00AE6FE5"/>
    <w:rsid w:val="00B01996"/>
    <w:rsid w:val="00B83493"/>
    <w:rsid w:val="00BC7DE6"/>
    <w:rsid w:val="00C164F1"/>
    <w:rsid w:val="00CC7045"/>
    <w:rsid w:val="00CC7C28"/>
    <w:rsid w:val="00CE1CBE"/>
    <w:rsid w:val="00D90D56"/>
    <w:rsid w:val="00DB7CD2"/>
    <w:rsid w:val="00E32656"/>
    <w:rsid w:val="00E8787A"/>
    <w:rsid w:val="00EF3400"/>
    <w:rsid w:val="00FF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F8E38"/>
  <w15:chartTrackingRefBased/>
  <w15:docId w15:val="{C5455CDE-DBE9-4585-BFFA-AC11D008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1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Skrobich</dc:creator>
  <cp:keywords/>
  <dc:description/>
  <cp:lastModifiedBy>Karolina Pasionek</cp:lastModifiedBy>
  <cp:revision>3</cp:revision>
  <dcterms:created xsi:type="dcterms:W3CDTF">2022-11-07T14:26:00Z</dcterms:created>
  <dcterms:modified xsi:type="dcterms:W3CDTF">2022-11-07T14:33:00Z</dcterms:modified>
</cp:coreProperties>
</file>